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23E18" w14:textId="77777777" w:rsidR="00D054D3" w:rsidRDefault="00D054D3" w:rsidP="00D054D3">
      <w:pPr>
        <w:outlineLvl w:val="0"/>
      </w:pPr>
      <w:r>
        <w:rPr>
          <w:b/>
          <w:bCs/>
        </w:rPr>
        <w:t>Subject:</w:t>
      </w:r>
      <w:r>
        <w:t xml:space="preserve"> COSC </w:t>
      </w:r>
      <w:proofErr w:type="spellStart"/>
      <w:r>
        <w:t>Followup</w:t>
      </w:r>
      <w:proofErr w:type="spellEnd"/>
      <w:r>
        <w:t>: April 7, 2021</w:t>
      </w:r>
    </w:p>
    <w:p w14:paraId="09B4F830" w14:textId="77777777" w:rsidR="00D054D3" w:rsidRDefault="00D054D3" w:rsidP="00D054D3"/>
    <w:p w14:paraId="7EA1F844" w14:textId="77777777" w:rsidR="00D054D3" w:rsidRDefault="00D054D3" w:rsidP="00D054D3">
      <w:r>
        <w:t>Good morning COSC members,</w:t>
      </w:r>
    </w:p>
    <w:p w14:paraId="26BE36B3" w14:textId="77777777" w:rsidR="00D054D3" w:rsidRDefault="00D054D3" w:rsidP="00D054D3"/>
    <w:p w14:paraId="6A453D61" w14:textId="77777777" w:rsidR="00D054D3" w:rsidRDefault="00D054D3" w:rsidP="00D054D3">
      <w:r>
        <w:t xml:space="preserve">Below is </w:t>
      </w:r>
      <w:proofErr w:type="spellStart"/>
      <w:r>
        <w:t>followup</w:t>
      </w:r>
      <w:proofErr w:type="spellEnd"/>
      <w:r>
        <w:t xml:space="preserve"> information from the COSC meeting on April 7, 2021. </w:t>
      </w:r>
    </w:p>
    <w:p w14:paraId="7D508F98" w14:textId="77777777" w:rsidR="00D054D3" w:rsidRDefault="00D054D3" w:rsidP="00D054D3"/>
    <w:p w14:paraId="16A1C6DD" w14:textId="77777777" w:rsidR="00D054D3" w:rsidRDefault="00D054D3" w:rsidP="00D054D3">
      <w:pPr>
        <w:rPr>
          <w:b/>
          <w:bCs/>
          <w:u w:val="single"/>
        </w:rPr>
      </w:pPr>
      <w:r>
        <w:rPr>
          <w:b/>
          <w:bCs/>
          <w:u w:val="single"/>
        </w:rPr>
        <w:t xml:space="preserve">MAIN AGENDA ITEMS: </w:t>
      </w:r>
    </w:p>
    <w:p w14:paraId="5756BD83" w14:textId="77777777" w:rsidR="00D054D3" w:rsidRDefault="00D054D3" w:rsidP="00D054D3">
      <w:pPr>
        <w:numPr>
          <w:ilvl w:val="0"/>
          <w:numId w:val="1"/>
        </w:numPr>
        <w:rPr>
          <w:rFonts w:eastAsia="Times New Roman"/>
        </w:rPr>
      </w:pPr>
      <w:r>
        <w:rPr>
          <w:rFonts w:eastAsia="Times New Roman"/>
        </w:rPr>
        <w:t>ASCA Conference and AGM</w:t>
      </w:r>
    </w:p>
    <w:p w14:paraId="35B13164" w14:textId="77777777" w:rsidR="00D054D3" w:rsidRDefault="00D054D3" w:rsidP="00D054D3">
      <w:pPr>
        <w:numPr>
          <w:ilvl w:val="0"/>
          <w:numId w:val="1"/>
        </w:numPr>
        <w:rPr>
          <w:rFonts w:eastAsia="Times New Roman"/>
        </w:rPr>
      </w:pPr>
      <w:r>
        <w:rPr>
          <w:rFonts w:eastAsia="Times New Roman"/>
        </w:rPr>
        <w:t>Draft curriculum update</w:t>
      </w:r>
    </w:p>
    <w:p w14:paraId="69C0AB42" w14:textId="77777777" w:rsidR="00D054D3" w:rsidRDefault="00D054D3" w:rsidP="00D054D3">
      <w:pPr>
        <w:numPr>
          <w:ilvl w:val="0"/>
          <w:numId w:val="1"/>
        </w:numPr>
        <w:rPr>
          <w:rFonts w:eastAsia="Times New Roman"/>
        </w:rPr>
      </w:pPr>
      <w:r>
        <w:rPr>
          <w:rFonts w:eastAsia="Times New Roman"/>
        </w:rPr>
        <w:t>COVID-19 update</w:t>
      </w:r>
    </w:p>
    <w:p w14:paraId="1F76EC54" w14:textId="77777777" w:rsidR="00D054D3" w:rsidRDefault="00D054D3" w:rsidP="00D054D3">
      <w:pPr>
        <w:numPr>
          <w:ilvl w:val="0"/>
          <w:numId w:val="1"/>
        </w:numPr>
        <w:rPr>
          <w:rFonts w:eastAsia="Times New Roman"/>
        </w:rPr>
      </w:pPr>
      <w:hyperlink r:id="rId5" w:history="1">
        <w:r>
          <w:rPr>
            <w:rStyle w:val="Hyperlink"/>
            <w:rFonts w:eastAsia="Times New Roman"/>
          </w:rPr>
          <w:t>Inclusive Education and specialize programming within EIPS</w:t>
        </w:r>
        <w:r>
          <w:rPr>
            <w:rFonts w:eastAsia="Times New Roman"/>
          </w:rPr>
          <w:br/>
        </w:r>
      </w:hyperlink>
    </w:p>
    <w:p w14:paraId="305514D4" w14:textId="77777777" w:rsidR="00D054D3" w:rsidRDefault="00D054D3" w:rsidP="00D054D3">
      <w:pPr>
        <w:textAlignment w:val="baseline"/>
        <w:rPr>
          <w:color w:val="000000"/>
        </w:rPr>
      </w:pPr>
      <w:r>
        <w:rPr>
          <w:b/>
          <w:bCs/>
          <w:color w:val="000000"/>
          <w:u w:val="single"/>
        </w:rPr>
        <w:t>ASCA CONFERENCE AND AGM</w:t>
      </w:r>
      <w:r>
        <w:br/>
      </w:r>
      <w:r>
        <w:rPr>
          <w:color w:val="000000"/>
        </w:rPr>
        <w:t xml:space="preserve">The 2021 ASCA Conference and Annual General Meeting takes place on April 23-25. If you decided not to register for the 2021 ASCA Conference and AGM, you can still vote on the Advocacy Resolutions and the board executives for the upcoming year by filling out a Proxy Voting Form. The form gives permission for another EIPS COSC member, who is taking part in the AGM, to vote on your behalf. The deadline to submit a Proxy Voting Form is April 16.  </w:t>
      </w:r>
      <w:hyperlink r:id="rId6" w:history="1">
        <w:r>
          <w:rPr>
            <w:rStyle w:val="Hyperlink"/>
          </w:rPr>
          <w:t>Learn more</w:t>
        </w:r>
      </w:hyperlink>
      <w:r>
        <w:rPr>
          <w:b/>
          <w:bCs/>
          <w:color w:val="000000"/>
        </w:rPr>
        <w:t xml:space="preserve">  │  </w:t>
      </w:r>
      <w:hyperlink r:id="rId7" w:history="1">
        <w:r>
          <w:rPr>
            <w:rStyle w:val="Hyperlink"/>
          </w:rPr>
          <w:t>Proposed Advocacy Resolutions</w:t>
        </w:r>
      </w:hyperlink>
      <w:r>
        <w:rPr>
          <w:color w:val="000000"/>
        </w:rPr>
        <w:t xml:space="preserve">  </w:t>
      </w:r>
      <w:r>
        <w:rPr>
          <w:b/>
          <w:bCs/>
          <w:color w:val="000000"/>
        </w:rPr>
        <w:t xml:space="preserve">│  </w:t>
      </w:r>
      <w:hyperlink r:id="rId8" w:history="1">
        <w:r>
          <w:rPr>
            <w:rStyle w:val="Hyperlink"/>
          </w:rPr>
          <w:t>Proxy Vote Form</w:t>
        </w:r>
      </w:hyperlink>
      <w:r>
        <w:rPr>
          <w:color w:val="000000"/>
        </w:rPr>
        <w:t xml:space="preserve">  </w:t>
      </w:r>
      <w:r>
        <w:rPr>
          <w:rFonts w:ascii="Symbol" w:hAnsi="Symbol"/>
          <w:color w:val="000000"/>
        </w:rPr>
        <w:t>½</w:t>
      </w:r>
      <w:r>
        <w:rPr>
          <w:color w:val="000000"/>
        </w:rPr>
        <w:t xml:space="preserve"> </w:t>
      </w:r>
      <w:hyperlink r:id="rId9" w:history="1">
        <w:r>
          <w:rPr>
            <w:rStyle w:val="Hyperlink"/>
          </w:rPr>
          <w:t xml:space="preserve">Credential Voting Form </w:t>
        </w:r>
      </w:hyperlink>
      <w:r>
        <w:rPr>
          <w:color w:val="000000"/>
        </w:rPr>
        <w:t> </w:t>
      </w:r>
      <w:r>
        <w:rPr>
          <w:rFonts w:ascii="Symbol" w:hAnsi="Symbol"/>
          <w:color w:val="000000"/>
        </w:rPr>
        <w:t xml:space="preserve">½ </w:t>
      </w:r>
      <w:r>
        <w:rPr>
          <w:color w:val="000000"/>
        </w:rPr>
        <w:t> </w:t>
      </w:r>
      <w:hyperlink r:id="rId10" w:history="1">
        <w:r>
          <w:rPr>
            <w:rStyle w:val="Hyperlink"/>
          </w:rPr>
          <w:t>ASCA Board Election Information</w:t>
        </w:r>
      </w:hyperlink>
    </w:p>
    <w:p w14:paraId="4B0CD957" w14:textId="77777777" w:rsidR="00D054D3" w:rsidRDefault="00D054D3" w:rsidP="00D054D3">
      <w:pPr>
        <w:textAlignment w:val="baseline"/>
        <w:rPr>
          <w:b/>
          <w:bCs/>
          <w:color w:val="000000"/>
        </w:rPr>
      </w:pPr>
    </w:p>
    <w:p w14:paraId="46FAADA8" w14:textId="77777777" w:rsidR="00D054D3" w:rsidRDefault="00D054D3" w:rsidP="00D054D3">
      <w:pPr>
        <w:textAlignment w:val="baseline"/>
        <w:rPr>
          <w:color w:val="000000"/>
        </w:rPr>
      </w:pPr>
      <w:r>
        <w:rPr>
          <w:b/>
          <w:bCs/>
          <w:color w:val="000000"/>
        </w:rPr>
        <w:t>EIPS COSC members attending this year’s AGM are:</w:t>
      </w:r>
    </w:p>
    <w:p w14:paraId="19E4D1B6" w14:textId="77777777" w:rsidR="00D054D3" w:rsidRDefault="00D054D3" w:rsidP="00D054D3">
      <w:pPr>
        <w:pStyle w:val="ListParagraph"/>
        <w:numPr>
          <w:ilvl w:val="0"/>
          <w:numId w:val="2"/>
        </w:numPr>
        <w:spacing w:after="160" w:line="252" w:lineRule="auto"/>
        <w:textAlignment w:val="baseline"/>
        <w:rPr>
          <w:rFonts w:eastAsia="Times New Roman"/>
          <w:color w:val="000000"/>
        </w:rPr>
      </w:pPr>
      <w:r>
        <w:rPr>
          <w:rFonts w:eastAsia="Times New Roman"/>
          <w:color w:val="000000"/>
          <w:lang w:val="en-CA"/>
        </w:rPr>
        <w:t>Karry Biri, Westboro Elementary</w:t>
      </w:r>
    </w:p>
    <w:p w14:paraId="7A4DF81F" w14:textId="77777777" w:rsidR="00D054D3" w:rsidRDefault="00D054D3" w:rsidP="00D054D3">
      <w:pPr>
        <w:pStyle w:val="ListParagraph"/>
        <w:numPr>
          <w:ilvl w:val="0"/>
          <w:numId w:val="2"/>
        </w:numPr>
        <w:spacing w:after="160" w:line="252" w:lineRule="auto"/>
        <w:textAlignment w:val="baseline"/>
        <w:rPr>
          <w:rFonts w:eastAsia="Times New Roman"/>
          <w:color w:val="000000"/>
          <w:lang w:val="en-CA"/>
        </w:rPr>
      </w:pPr>
      <w:r>
        <w:rPr>
          <w:rFonts w:eastAsia="Times New Roman"/>
          <w:color w:val="000000"/>
          <w:lang w:val="en-CA"/>
        </w:rPr>
        <w:t>Lesley Bowman, Pine Street Elementary</w:t>
      </w:r>
    </w:p>
    <w:p w14:paraId="1C34C8A1" w14:textId="77777777" w:rsidR="00D054D3" w:rsidRDefault="00D054D3" w:rsidP="00D054D3">
      <w:pPr>
        <w:pStyle w:val="ListParagraph"/>
        <w:numPr>
          <w:ilvl w:val="0"/>
          <w:numId w:val="2"/>
        </w:numPr>
        <w:spacing w:after="160" w:line="252" w:lineRule="auto"/>
        <w:textAlignment w:val="baseline"/>
        <w:rPr>
          <w:rFonts w:eastAsia="Times New Roman"/>
          <w:color w:val="000000"/>
          <w:lang w:val="en-CA"/>
        </w:rPr>
      </w:pPr>
      <w:r>
        <w:rPr>
          <w:rFonts w:eastAsia="Times New Roman"/>
          <w:color w:val="000000"/>
          <w:lang w:val="en-CA"/>
        </w:rPr>
        <w:t xml:space="preserve">Aileen </w:t>
      </w:r>
      <w:proofErr w:type="spellStart"/>
      <w:r>
        <w:rPr>
          <w:rFonts w:eastAsia="Times New Roman"/>
          <w:color w:val="000000"/>
          <w:lang w:val="en-CA"/>
        </w:rPr>
        <w:t>Bozic</w:t>
      </w:r>
      <w:proofErr w:type="spellEnd"/>
      <w:r>
        <w:rPr>
          <w:rFonts w:eastAsia="Times New Roman"/>
          <w:color w:val="000000"/>
          <w:lang w:val="en-CA"/>
        </w:rPr>
        <w:t>, Strathcona Christian Academy Secondary</w:t>
      </w:r>
    </w:p>
    <w:p w14:paraId="30019CA2" w14:textId="77777777" w:rsidR="00D054D3" w:rsidRDefault="00D054D3" w:rsidP="00D054D3">
      <w:pPr>
        <w:pStyle w:val="ListParagraph"/>
        <w:numPr>
          <w:ilvl w:val="0"/>
          <w:numId w:val="2"/>
        </w:numPr>
        <w:spacing w:after="160" w:line="252" w:lineRule="auto"/>
        <w:textAlignment w:val="baseline"/>
        <w:rPr>
          <w:rFonts w:eastAsia="Times New Roman"/>
          <w:color w:val="000000"/>
        </w:rPr>
      </w:pPr>
      <w:r>
        <w:rPr>
          <w:rFonts w:eastAsia="Times New Roman"/>
          <w:color w:val="000000"/>
          <w:lang w:val="en-CA"/>
        </w:rPr>
        <w:t>April Childs, Lakeland Ridge</w:t>
      </w:r>
    </w:p>
    <w:p w14:paraId="48E2CC04" w14:textId="77777777" w:rsidR="00D054D3" w:rsidRDefault="00D054D3" w:rsidP="00D054D3">
      <w:pPr>
        <w:pStyle w:val="ListParagraph"/>
        <w:numPr>
          <w:ilvl w:val="0"/>
          <w:numId w:val="2"/>
        </w:numPr>
        <w:spacing w:after="160" w:line="252" w:lineRule="auto"/>
        <w:textAlignment w:val="baseline"/>
        <w:rPr>
          <w:rFonts w:eastAsia="Times New Roman"/>
          <w:color w:val="000000"/>
        </w:rPr>
      </w:pPr>
      <w:r>
        <w:rPr>
          <w:rFonts w:eastAsia="Times New Roman"/>
          <w:color w:val="000000"/>
          <w:lang w:val="en-CA"/>
        </w:rPr>
        <w:t xml:space="preserve">Dulcie </w:t>
      </w:r>
      <w:proofErr w:type="spellStart"/>
      <w:r>
        <w:rPr>
          <w:rFonts w:eastAsia="Times New Roman"/>
          <w:color w:val="000000"/>
          <w:lang w:val="en-CA"/>
        </w:rPr>
        <w:t>Jarvin</w:t>
      </w:r>
      <w:proofErr w:type="spellEnd"/>
      <w:r>
        <w:rPr>
          <w:rFonts w:eastAsia="Times New Roman"/>
          <w:color w:val="000000"/>
          <w:lang w:val="en-CA"/>
        </w:rPr>
        <w:t>, Salisbury Composite High</w:t>
      </w:r>
    </w:p>
    <w:p w14:paraId="3FB99523" w14:textId="77777777" w:rsidR="00D054D3" w:rsidRDefault="00D054D3" w:rsidP="00D054D3">
      <w:pPr>
        <w:pStyle w:val="ListParagraph"/>
        <w:numPr>
          <w:ilvl w:val="0"/>
          <w:numId w:val="2"/>
        </w:numPr>
        <w:spacing w:after="160" w:line="252" w:lineRule="auto"/>
        <w:textAlignment w:val="baseline"/>
        <w:rPr>
          <w:rFonts w:eastAsia="Times New Roman"/>
          <w:color w:val="000000"/>
        </w:rPr>
      </w:pPr>
      <w:r>
        <w:rPr>
          <w:rFonts w:eastAsia="Times New Roman"/>
          <w:color w:val="000000"/>
        </w:rPr>
        <w:t>Melissa Presse, Davidson Creek Elementary</w:t>
      </w:r>
    </w:p>
    <w:p w14:paraId="4D9B37D4" w14:textId="77777777" w:rsidR="00D054D3" w:rsidRDefault="00D054D3" w:rsidP="00D054D3">
      <w:pPr>
        <w:pStyle w:val="ListParagraph"/>
        <w:numPr>
          <w:ilvl w:val="0"/>
          <w:numId w:val="2"/>
        </w:numPr>
        <w:spacing w:after="160" w:line="252" w:lineRule="auto"/>
        <w:textAlignment w:val="baseline"/>
        <w:rPr>
          <w:rFonts w:eastAsia="Times New Roman"/>
          <w:color w:val="000000"/>
        </w:rPr>
      </w:pPr>
      <w:r>
        <w:rPr>
          <w:rFonts w:eastAsia="Times New Roman"/>
          <w:color w:val="000000"/>
          <w:lang w:val="en-CA"/>
        </w:rPr>
        <w:t xml:space="preserve">Michelle </w:t>
      </w:r>
      <w:proofErr w:type="spellStart"/>
      <w:r>
        <w:rPr>
          <w:rFonts w:eastAsia="Times New Roman"/>
          <w:color w:val="000000"/>
          <w:lang w:val="en-CA"/>
        </w:rPr>
        <w:t>Uytterhagen</w:t>
      </w:r>
      <w:proofErr w:type="spellEnd"/>
      <w:r>
        <w:rPr>
          <w:rFonts w:eastAsia="Times New Roman"/>
          <w:color w:val="000000"/>
          <w:lang w:val="en-CA"/>
        </w:rPr>
        <w:t xml:space="preserve">, </w:t>
      </w:r>
      <w:proofErr w:type="spellStart"/>
      <w:r>
        <w:rPr>
          <w:rFonts w:eastAsia="Times New Roman"/>
          <w:color w:val="000000"/>
          <w:lang w:val="en-CA"/>
        </w:rPr>
        <w:t>Fultonvale</w:t>
      </w:r>
      <w:proofErr w:type="spellEnd"/>
      <w:r>
        <w:rPr>
          <w:rFonts w:eastAsia="Times New Roman"/>
          <w:color w:val="000000"/>
          <w:lang w:val="en-CA"/>
        </w:rPr>
        <w:t xml:space="preserve"> Elementary Junior High</w:t>
      </w:r>
    </w:p>
    <w:p w14:paraId="56B9B13B" w14:textId="77777777" w:rsidR="00D054D3" w:rsidRDefault="00D054D3" w:rsidP="00D054D3">
      <w:pPr>
        <w:pStyle w:val="ListParagraph"/>
        <w:numPr>
          <w:ilvl w:val="0"/>
          <w:numId w:val="2"/>
        </w:numPr>
        <w:spacing w:after="160" w:line="252" w:lineRule="auto"/>
        <w:textAlignment w:val="baseline"/>
        <w:rPr>
          <w:rFonts w:eastAsia="Times New Roman"/>
          <w:color w:val="000000"/>
        </w:rPr>
      </w:pPr>
      <w:r>
        <w:rPr>
          <w:rFonts w:eastAsia="Times New Roman"/>
          <w:color w:val="000000"/>
          <w:lang w:val="en-CA"/>
        </w:rPr>
        <w:t xml:space="preserve">Sarah </w:t>
      </w:r>
      <w:proofErr w:type="spellStart"/>
      <w:r>
        <w:rPr>
          <w:rFonts w:eastAsia="Times New Roman"/>
          <w:color w:val="000000"/>
          <w:lang w:val="en-CA"/>
        </w:rPr>
        <w:t>Witholt</w:t>
      </w:r>
      <w:proofErr w:type="spellEnd"/>
      <w:r>
        <w:rPr>
          <w:rFonts w:eastAsia="Times New Roman"/>
          <w:color w:val="000000"/>
          <w:lang w:val="en-CA"/>
        </w:rPr>
        <w:t>, Heritage Hills Elementary</w:t>
      </w:r>
    </w:p>
    <w:p w14:paraId="2CD10FE2" w14:textId="77777777" w:rsidR="00D054D3" w:rsidRDefault="00D054D3" w:rsidP="00D054D3">
      <w:pPr>
        <w:ind w:left="360"/>
        <w:textAlignment w:val="baseline"/>
        <w:rPr>
          <w:color w:val="000000"/>
        </w:rPr>
      </w:pPr>
      <w:r>
        <w:rPr>
          <w:i/>
          <w:iCs/>
          <w:color w:val="000000"/>
        </w:rPr>
        <w:t>NOTE:</w:t>
      </w:r>
      <w:r>
        <w:rPr>
          <w:color w:val="000000"/>
        </w:rPr>
        <w:t xml:space="preserve"> To connect with the appropriate individual contact </w:t>
      </w:r>
      <w:hyperlink r:id="rId11" w:history="1">
        <w:r>
          <w:rPr>
            <w:rStyle w:val="Hyperlink"/>
          </w:rPr>
          <w:t>Communication Services</w:t>
        </w:r>
      </w:hyperlink>
      <w:r>
        <w:rPr>
          <w:color w:val="000000"/>
        </w:rPr>
        <w:t>.</w:t>
      </w:r>
    </w:p>
    <w:p w14:paraId="6B5B16B5" w14:textId="77777777" w:rsidR="00D054D3" w:rsidRDefault="00D054D3" w:rsidP="00D054D3">
      <w:pPr>
        <w:pStyle w:val="paragraph"/>
        <w:spacing w:before="0" w:beforeAutospacing="0" w:after="0" w:afterAutospacing="0"/>
        <w:rPr>
          <w:rFonts w:ascii="Calibri" w:hAnsi="Calibri" w:cs="Calibri"/>
          <w:b/>
          <w:bCs/>
          <w:sz w:val="22"/>
          <w:szCs w:val="22"/>
          <w:u w:val="single"/>
          <w:lang w:val="en-CA"/>
        </w:rPr>
      </w:pPr>
    </w:p>
    <w:p w14:paraId="20831425" w14:textId="77777777" w:rsidR="00D054D3" w:rsidRDefault="00D054D3" w:rsidP="00D054D3">
      <w:pPr>
        <w:pStyle w:val="paragraph"/>
        <w:spacing w:before="0" w:beforeAutospacing="0" w:after="0" w:afterAutospacing="0"/>
        <w:textAlignment w:val="baseline"/>
        <w:rPr>
          <w:rFonts w:ascii="Calibri" w:hAnsi="Calibri" w:cs="Calibri"/>
          <w:b/>
          <w:bCs/>
          <w:sz w:val="22"/>
          <w:szCs w:val="22"/>
          <w:u w:val="single"/>
          <w:lang w:val="en-CA"/>
        </w:rPr>
      </w:pPr>
      <w:r>
        <w:rPr>
          <w:rFonts w:ascii="Calibri" w:hAnsi="Calibri" w:cs="Calibri"/>
          <w:b/>
          <w:bCs/>
          <w:sz w:val="22"/>
          <w:szCs w:val="22"/>
          <w:u w:val="single"/>
          <w:lang w:val="en-CA"/>
        </w:rPr>
        <w:t>SUPPORTING STUDENTS DURING CHALLENGING TIMES</w:t>
      </w:r>
    </w:p>
    <w:p w14:paraId="5FA8829E" w14:textId="77777777" w:rsidR="00D054D3" w:rsidRDefault="00D054D3" w:rsidP="00D054D3">
      <w:pPr>
        <w:pStyle w:val="paragraph"/>
        <w:spacing w:before="0" w:beforeAutospacing="0" w:after="0" w:afterAutospacing="0"/>
        <w:rPr>
          <w:rFonts w:ascii="Calibri" w:hAnsi="Calibri" w:cs="Calibri"/>
          <w:sz w:val="22"/>
          <w:szCs w:val="22"/>
          <w:lang w:val="en-CA"/>
        </w:rPr>
      </w:pPr>
      <w:r>
        <w:rPr>
          <w:rFonts w:ascii="Calibri" w:hAnsi="Calibri" w:cs="Calibri"/>
          <w:sz w:val="22"/>
          <w:szCs w:val="22"/>
          <w:lang w:val="en-CA"/>
        </w:rPr>
        <w:t xml:space="preserve">Strathcona Christian Academy Secondary’s hosting a virtual presentation entitled, Keeping Them Safe While Helping Them Grow, on April 21. Presented by Alex Russell, a nationally renowned psychologist and public speaker, the session will offer helpful tips and strategies to support children and their emotional growth during challenging times. The presentation is free and open to all EIPS families. </w:t>
      </w:r>
      <w:hyperlink r:id="rId12" w:history="1">
        <w:r>
          <w:rPr>
            <w:rStyle w:val="Hyperlink"/>
            <w:rFonts w:ascii="Calibri" w:hAnsi="Calibri" w:cs="Calibri"/>
            <w:sz w:val="22"/>
            <w:szCs w:val="22"/>
            <w:lang w:val="en-CA"/>
          </w:rPr>
          <w:t>Learn more</w:t>
        </w:r>
      </w:hyperlink>
    </w:p>
    <w:p w14:paraId="5EA7C38F" w14:textId="77777777" w:rsidR="00D054D3" w:rsidRDefault="00D054D3" w:rsidP="00D054D3">
      <w:pPr>
        <w:pStyle w:val="paragraph"/>
        <w:spacing w:before="0" w:beforeAutospacing="0" w:after="0" w:afterAutospacing="0"/>
        <w:ind w:left="720"/>
        <w:rPr>
          <w:rFonts w:ascii="Calibri" w:hAnsi="Calibri" w:cs="Calibri"/>
          <w:b/>
          <w:bCs/>
          <w:sz w:val="22"/>
          <w:szCs w:val="22"/>
          <w:u w:val="single"/>
          <w:lang w:val="en-CA"/>
        </w:rPr>
      </w:pPr>
    </w:p>
    <w:p w14:paraId="65062ED2" w14:textId="77777777" w:rsidR="00D054D3" w:rsidRDefault="00D054D3" w:rsidP="00D054D3">
      <w:pPr>
        <w:pStyle w:val="paragraph"/>
        <w:spacing w:before="0" w:beforeAutospacing="0" w:after="0" w:afterAutospacing="0"/>
        <w:ind w:left="720"/>
        <w:rPr>
          <w:rFonts w:ascii="Calibri" w:hAnsi="Calibri" w:cs="Calibri"/>
          <w:b/>
          <w:bCs/>
          <w:sz w:val="22"/>
          <w:szCs w:val="22"/>
          <w:u w:val="single"/>
          <w:lang w:val="en-CA"/>
        </w:rPr>
      </w:pPr>
      <w:r>
        <w:rPr>
          <w:rFonts w:ascii="Calibri" w:hAnsi="Calibri" w:cs="Calibri"/>
          <w:b/>
          <w:bCs/>
          <w:sz w:val="22"/>
          <w:szCs w:val="22"/>
          <w:u w:val="single"/>
          <w:lang w:val="en-CA"/>
        </w:rPr>
        <w:t>Event Details:</w:t>
      </w:r>
    </w:p>
    <w:p w14:paraId="393F2161" w14:textId="77777777" w:rsidR="00D054D3" w:rsidRDefault="00D054D3" w:rsidP="00D054D3">
      <w:pPr>
        <w:pStyle w:val="paragraph"/>
        <w:spacing w:before="0" w:beforeAutospacing="0" w:after="0" w:afterAutospacing="0"/>
        <w:ind w:left="720"/>
        <w:rPr>
          <w:rFonts w:ascii="Calibri" w:hAnsi="Calibri" w:cs="Calibri"/>
          <w:sz w:val="22"/>
          <w:szCs w:val="22"/>
          <w:lang w:val="en-CA"/>
        </w:rPr>
      </w:pPr>
      <w:r>
        <w:rPr>
          <w:rFonts w:ascii="Calibri" w:hAnsi="Calibri" w:cs="Calibri"/>
          <w:i/>
          <w:iCs/>
          <w:sz w:val="22"/>
          <w:szCs w:val="22"/>
          <w:lang w:val="en-CA"/>
        </w:rPr>
        <w:t>When:</w:t>
      </w:r>
      <w:r>
        <w:rPr>
          <w:rFonts w:ascii="Calibri" w:hAnsi="Calibri" w:cs="Calibri"/>
          <w:sz w:val="22"/>
          <w:szCs w:val="22"/>
          <w:lang w:val="en-CA"/>
        </w:rPr>
        <w:t xml:space="preserve"> April 21, 2021</w:t>
      </w:r>
    </w:p>
    <w:p w14:paraId="45F06014" w14:textId="77777777" w:rsidR="00D054D3" w:rsidRDefault="00D054D3" w:rsidP="00D054D3">
      <w:pPr>
        <w:pStyle w:val="paragraph"/>
        <w:spacing w:before="0" w:beforeAutospacing="0" w:after="0" w:afterAutospacing="0"/>
        <w:ind w:left="720"/>
        <w:rPr>
          <w:rFonts w:ascii="Calibri" w:hAnsi="Calibri" w:cs="Calibri"/>
          <w:sz w:val="22"/>
          <w:szCs w:val="22"/>
          <w:lang w:val="en-CA"/>
        </w:rPr>
      </w:pPr>
      <w:r>
        <w:rPr>
          <w:rFonts w:ascii="Calibri" w:hAnsi="Calibri" w:cs="Calibri"/>
          <w:i/>
          <w:iCs/>
          <w:sz w:val="22"/>
          <w:szCs w:val="22"/>
          <w:lang w:val="en-CA"/>
        </w:rPr>
        <w:t>Time:</w:t>
      </w:r>
      <w:r>
        <w:rPr>
          <w:rFonts w:ascii="Calibri" w:hAnsi="Calibri" w:cs="Calibri"/>
          <w:sz w:val="22"/>
          <w:szCs w:val="22"/>
          <w:lang w:val="en-CA"/>
        </w:rPr>
        <w:t xml:space="preserve"> 7 p.m. to 8:30 p.m.</w:t>
      </w:r>
    </w:p>
    <w:p w14:paraId="31A2B0F0" w14:textId="77777777" w:rsidR="00D054D3" w:rsidRDefault="00D054D3" w:rsidP="00D054D3">
      <w:pPr>
        <w:pStyle w:val="paragraph"/>
        <w:spacing w:before="0" w:beforeAutospacing="0" w:after="0" w:afterAutospacing="0"/>
        <w:ind w:left="720"/>
        <w:rPr>
          <w:rFonts w:ascii="Calibri" w:hAnsi="Calibri" w:cs="Calibri"/>
          <w:sz w:val="22"/>
          <w:szCs w:val="22"/>
          <w:lang w:val="en-CA"/>
        </w:rPr>
      </w:pPr>
      <w:r>
        <w:rPr>
          <w:rFonts w:ascii="Calibri" w:hAnsi="Calibri" w:cs="Calibri"/>
          <w:i/>
          <w:iCs/>
          <w:sz w:val="22"/>
          <w:szCs w:val="22"/>
          <w:lang w:val="en-CA"/>
        </w:rPr>
        <w:t>Location:</w:t>
      </w:r>
      <w:r>
        <w:rPr>
          <w:rFonts w:ascii="Calibri" w:hAnsi="Calibri" w:cs="Calibri"/>
          <w:sz w:val="22"/>
          <w:szCs w:val="22"/>
          <w:lang w:val="en-CA"/>
        </w:rPr>
        <w:t xml:space="preserve"> </w:t>
      </w:r>
      <w:hyperlink r:id="rId13" w:history="1">
        <w:r>
          <w:rPr>
            <w:rStyle w:val="Hyperlink"/>
            <w:rFonts w:ascii="Calibri" w:hAnsi="Calibri" w:cs="Calibri"/>
            <w:sz w:val="22"/>
            <w:szCs w:val="22"/>
            <w:lang w:val="en-CA"/>
          </w:rPr>
          <w:t>Join the Meeting Virtually</w:t>
        </w:r>
      </w:hyperlink>
      <w:r>
        <w:rPr>
          <w:rFonts w:ascii="Calibri" w:hAnsi="Calibri" w:cs="Calibri"/>
          <w:sz w:val="22"/>
          <w:szCs w:val="22"/>
          <w:lang w:val="en-CA"/>
        </w:rPr>
        <w:t xml:space="preserve"> – hosted on Microsoft Teams</w:t>
      </w:r>
    </w:p>
    <w:p w14:paraId="496AC094" w14:textId="77777777" w:rsidR="00D054D3" w:rsidRDefault="00D054D3" w:rsidP="00D054D3">
      <w:pPr>
        <w:pStyle w:val="paragraph"/>
        <w:spacing w:before="0" w:beforeAutospacing="0" w:after="0" w:afterAutospacing="0"/>
        <w:ind w:left="720"/>
        <w:rPr>
          <w:rFonts w:ascii="Calibri" w:hAnsi="Calibri" w:cs="Calibri"/>
          <w:sz w:val="22"/>
          <w:szCs w:val="22"/>
          <w:lang w:val="en-CA"/>
        </w:rPr>
      </w:pPr>
      <w:r>
        <w:rPr>
          <w:rFonts w:ascii="Calibri" w:hAnsi="Calibri" w:cs="Calibri"/>
          <w:i/>
          <w:iCs/>
          <w:sz w:val="22"/>
          <w:szCs w:val="22"/>
          <w:lang w:val="en-CA"/>
        </w:rPr>
        <w:t>Cost:</w:t>
      </w:r>
      <w:r>
        <w:rPr>
          <w:rFonts w:ascii="Calibri" w:hAnsi="Calibri" w:cs="Calibri"/>
          <w:sz w:val="22"/>
          <w:szCs w:val="22"/>
          <w:lang w:val="en-CA"/>
        </w:rPr>
        <w:t xml:space="preserve"> Free</w:t>
      </w:r>
    </w:p>
    <w:p w14:paraId="1F6ABBFE" w14:textId="77777777" w:rsidR="00D054D3" w:rsidRDefault="00D054D3" w:rsidP="00D054D3">
      <w:pPr>
        <w:pStyle w:val="paragraph"/>
        <w:spacing w:before="0" w:beforeAutospacing="0" w:after="0" w:afterAutospacing="0"/>
        <w:rPr>
          <w:lang w:val="en-CA"/>
        </w:rPr>
      </w:pPr>
    </w:p>
    <w:p w14:paraId="5CBACB06" w14:textId="77777777" w:rsidR="00D054D3" w:rsidRDefault="00D054D3" w:rsidP="00D054D3">
      <w:pPr>
        <w:rPr>
          <w:b/>
          <w:bCs/>
          <w:u w:val="single"/>
        </w:rPr>
      </w:pPr>
      <w:r>
        <w:rPr>
          <w:b/>
          <w:bCs/>
          <w:u w:val="single"/>
        </w:rPr>
        <w:t>CAREGIVER EDUCATION SERIES: April</w:t>
      </w:r>
    </w:p>
    <w:p w14:paraId="050B9786" w14:textId="77777777" w:rsidR="00D054D3" w:rsidRDefault="00D054D3" w:rsidP="00D054D3">
      <w:r>
        <w:lastRenderedPageBreak/>
        <w:t xml:space="preserve">Alberta Health Services is hosting a series of virtual caregiver information sessions focused on ways to support students’ mental health. The sessions are free and geared toward parents, caregivers, </w:t>
      </w:r>
      <w:proofErr w:type="gramStart"/>
      <w:r>
        <w:t>teachers</w:t>
      </w:r>
      <w:proofErr w:type="gramEnd"/>
      <w:r>
        <w:t xml:space="preserve"> and community members who want to learn more about challenges impacting children and adolescents. Session topics include anxiety, ADHD, depression, self-harm, technology, teens and teaching leadership skills, communication, resiliency, and more. </w:t>
      </w:r>
      <w:hyperlink r:id="rId14" w:history="1">
        <w:r>
          <w:rPr>
            <w:rStyle w:val="Hyperlink"/>
          </w:rPr>
          <w:t>Learn more</w:t>
        </w:r>
      </w:hyperlink>
    </w:p>
    <w:p w14:paraId="28C0AA33" w14:textId="77777777" w:rsidR="00D054D3" w:rsidRDefault="00D054D3" w:rsidP="00D054D3"/>
    <w:p w14:paraId="024E3B0D" w14:textId="77777777" w:rsidR="00D054D3" w:rsidRDefault="00D054D3" w:rsidP="00D054D3">
      <w:pPr>
        <w:rPr>
          <w:b/>
          <w:bCs/>
          <w:u w:val="single"/>
        </w:rPr>
      </w:pPr>
      <w:r>
        <w:rPr>
          <w:b/>
          <w:bCs/>
          <w:i/>
          <w:iCs/>
          <w:u w:val="single"/>
        </w:rPr>
        <w:t>SAFFRON CYBER SECOND</w:t>
      </w:r>
      <w:r>
        <w:rPr>
          <w:b/>
          <w:bCs/>
          <w:u w:val="single"/>
        </w:rPr>
        <w:t>: April issue</w:t>
      </w:r>
    </w:p>
    <w:p w14:paraId="0E3C1101" w14:textId="77777777" w:rsidR="00D054D3" w:rsidRDefault="00D054D3" w:rsidP="00D054D3">
      <w:r>
        <w:t xml:space="preserve">The latest issue of the </w:t>
      </w:r>
      <w:r>
        <w:rPr>
          <w:i/>
          <w:iCs/>
        </w:rPr>
        <w:t>Saffron Cyber Second</w:t>
      </w:r>
      <w:r>
        <w:t xml:space="preserve"> is now available. Read it to learn tips, tools and strategies aimed at helping children develop skills for healthy and safe online experiences. </w:t>
      </w:r>
      <w:hyperlink r:id="rId15" w:history="1">
        <w:r>
          <w:rPr>
            <w:rStyle w:val="Hyperlink"/>
            <w:i/>
            <w:iCs/>
          </w:rPr>
          <w:t>Saffron Cyber Second April 2021</w:t>
        </w:r>
      </w:hyperlink>
    </w:p>
    <w:p w14:paraId="31651E72" w14:textId="77777777" w:rsidR="00D054D3" w:rsidRDefault="00D054D3" w:rsidP="00D054D3">
      <w:pPr>
        <w:spacing w:before="120"/>
        <w:textAlignment w:val="baseline"/>
        <w:rPr>
          <w:b/>
          <w:bCs/>
          <w:u w:val="single"/>
        </w:rPr>
      </w:pPr>
      <w:r>
        <w:br/>
      </w:r>
      <w:r>
        <w:rPr>
          <w:b/>
          <w:bCs/>
          <w:u w:val="single"/>
        </w:rPr>
        <w:t>DRAFT CURRICULUM UPDATE</w:t>
      </w:r>
    </w:p>
    <w:p w14:paraId="0F4DC60C" w14:textId="77777777" w:rsidR="00D054D3" w:rsidRDefault="00D054D3" w:rsidP="00D054D3">
      <w:pPr>
        <w:rPr>
          <w:shd w:val="clear" w:color="auto" w:fill="FFFFFF"/>
        </w:rPr>
      </w:pPr>
      <w:r>
        <w:t xml:space="preserve">Superintendent Mark Liguori presented a brief update on the draft K-6 curriculum. </w:t>
      </w:r>
      <w:r>
        <w:rPr>
          <w:color w:val="000000"/>
          <w:shd w:val="clear" w:color="auto" w:fill="FFFFFF"/>
        </w:rPr>
        <w:t xml:space="preserve">Currently, the Board and Division are reviewing the draft K-6 curriculum and collecting input from groups of teachers to provide to the province. </w:t>
      </w:r>
      <w:proofErr w:type="gramStart"/>
      <w:r>
        <w:rPr>
          <w:color w:val="000000"/>
          <w:shd w:val="clear" w:color="auto" w:fill="FFFFFF"/>
        </w:rPr>
        <w:t>It's</w:t>
      </w:r>
      <w:proofErr w:type="gramEnd"/>
      <w:r>
        <w:rPr>
          <w:color w:val="000000"/>
          <w:shd w:val="clear" w:color="auto" w:fill="FFFFFF"/>
        </w:rPr>
        <w:t xml:space="preserve"> also developing a Division-level plan to ensure teachers are prepared for implementation in 2022-23. EIPS will also review the outcome of the classroom validation process, and the updates made because of the feedback from Albertans collected, before it implements the revised K-6 curriculum.</w:t>
      </w:r>
    </w:p>
    <w:p w14:paraId="35B36A8A" w14:textId="77777777" w:rsidR="00D054D3" w:rsidRDefault="00D054D3" w:rsidP="00D054D3">
      <w:pPr>
        <w:rPr>
          <w:shd w:val="clear" w:color="auto" w:fill="FFFFFF"/>
        </w:rPr>
      </w:pPr>
    </w:p>
    <w:p w14:paraId="3F0B021B" w14:textId="77777777" w:rsidR="00D054D3" w:rsidRDefault="00D054D3" w:rsidP="00D054D3">
      <w:pPr>
        <w:rPr>
          <w:shd w:val="clear" w:color="auto" w:fill="FFFFFF"/>
        </w:rPr>
      </w:pPr>
      <w:r>
        <w:rPr>
          <w:color w:val="000000"/>
          <w:shd w:val="clear" w:color="auto" w:fill="FFFFFF"/>
        </w:rPr>
        <w:t xml:space="preserve">In the meantime, Superintendent Liguori recommends all school families review the </w:t>
      </w:r>
      <w:hyperlink r:id="rId16" w:history="1">
        <w:r>
          <w:rPr>
            <w:rStyle w:val="Hyperlink"/>
          </w:rPr>
          <w:t>Draft K-6 Curriculum</w:t>
        </w:r>
      </w:hyperlink>
      <w:r>
        <w:rPr>
          <w:color w:val="000000"/>
          <w:shd w:val="clear" w:color="auto" w:fill="FFFFFF"/>
        </w:rPr>
        <w:t xml:space="preserve"> and offer their input by completing the province’s</w:t>
      </w:r>
      <w:r>
        <w:t xml:space="preserve"> </w:t>
      </w:r>
      <w:hyperlink r:id="rId17" w:history="1">
        <w:r>
          <w:rPr>
            <w:rStyle w:val="Hyperlink"/>
            <w:shd w:val="clear" w:color="auto" w:fill="FFFFFF"/>
          </w:rPr>
          <w:t>Draft K-6 Curriculum: Public Feedback Survey</w:t>
        </w:r>
      </w:hyperlink>
      <w:r>
        <w:rPr>
          <w:color w:val="000000"/>
          <w:shd w:val="clear" w:color="auto" w:fill="FFFFFF"/>
        </w:rPr>
        <w:t>. Two documents to read to help better understand the draft curriculum document and answer the province’s survey questions include:</w:t>
      </w:r>
    </w:p>
    <w:p w14:paraId="245C94B6" w14:textId="77777777" w:rsidR="00D054D3" w:rsidRDefault="00D054D3" w:rsidP="00D054D3">
      <w:pPr>
        <w:pStyle w:val="ListParagraph"/>
        <w:numPr>
          <w:ilvl w:val="0"/>
          <w:numId w:val="3"/>
        </w:numPr>
        <w:rPr>
          <w:rFonts w:eastAsia="Times New Roman"/>
          <w:shd w:val="clear" w:color="auto" w:fill="FFFFFF"/>
        </w:rPr>
      </w:pPr>
      <w:hyperlink r:id="rId18" w:history="1">
        <w:r>
          <w:rPr>
            <w:rStyle w:val="Hyperlink"/>
            <w:rFonts w:eastAsia="Times New Roman"/>
            <w:sz w:val="24"/>
            <w:szCs w:val="24"/>
          </w:rPr>
          <w:t xml:space="preserve">The guiding framework for the design and development of kindergarten to grade 12 provincial </w:t>
        </w:r>
        <w:proofErr w:type="gramStart"/>
        <w:r>
          <w:rPr>
            <w:rStyle w:val="Hyperlink"/>
            <w:rFonts w:eastAsia="Times New Roman"/>
            <w:sz w:val="24"/>
            <w:szCs w:val="24"/>
          </w:rPr>
          <w:t>curriculum</w:t>
        </w:r>
        <w:proofErr w:type="gramEnd"/>
      </w:hyperlink>
    </w:p>
    <w:p w14:paraId="0EC1C7DD" w14:textId="77777777" w:rsidR="00D054D3" w:rsidRDefault="00D054D3" w:rsidP="00D054D3">
      <w:pPr>
        <w:pStyle w:val="ListParagraph"/>
        <w:numPr>
          <w:ilvl w:val="0"/>
          <w:numId w:val="3"/>
        </w:numPr>
        <w:rPr>
          <w:rFonts w:eastAsia="Times New Roman"/>
          <w:shd w:val="clear" w:color="auto" w:fill="FFFFFF"/>
        </w:rPr>
      </w:pPr>
      <w:hyperlink r:id="rId19" w:history="1">
        <w:r>
          <w:rPr>
            <w:rStyle w:val="Hyperlink"/>
            <w:rFonts w:eastAsia="Times New Roman"/>
            <w:sz w:val="24"/>
            <w:szCs w:val="24"/>
          </w:rPr>
          <w:t>Alberta Education: Curriculum Overview</w:t>
        </w:r>
      </w:hyperlink>
      <w:r>
        <w:rPr>
          <w:rFonts w:eastAsia="Times New Roman"/>
          <w:color w:val="0C64C0"/>
          <w:sz w:val="24"/>
          <w:szCs w:val="24"/>
        </w:rPr>
        <w:t xml:space="preserve"> </w:t>
      </w:r>
    </w:p>
    <w:p w14:paraId="3B1D102C" w14:textId="77777777" w:rsidR="00D054D3" w:rsidRDefault="00D054D3" w:rsidP="00D054D3">
      <w:pPr>
        <w:spacing w:before="120"/>
        <w:textAlignment w:val="baseline"/>
      </w:pPr>
    </w:p>
    <w:p w14:paraId="65024C3D" w14:textId="77777777" w:rsidR="00D054D3" w:rsidRDefault="00D054D3" w:rsidP="00D054D3">
      <w:pPr>
        <w:spacing w:before="120"/>
        <w:textAlignment w:val="baseline"/>
      </w:pPr>
      <w:r>
        <w:rPr>
          <w:b/>
          <w:bCs/>
          <w:u w:val="single"/>
        </w:rPr>
        <w:t>UPCOMING EVENTS AND IMPORTANT DATES</w:t>
      </w:r>
    </w:p>
    <w:p w14:paraId="24339B5A" w14:textId="77777777" w:rsidR="00D054D3" w:rsidRDefault="00D054D3" w:rsidP="00D054D3">
      <w:pPr>
        <w:pStyle w:val="paragraph"/>
        <w:spacing w:before="0" w:beforeAutospacing="0" w:after="0" w:afterAutospacing="0"/>
        <w:textAlignment w:val="baseline"/>
        <w:rPr>
          <w:rFonts w:ascii="Segoe UI" w:hAnsi="Segoe UI" w:cs="Segoe UI"/>
          <w:sz w:val="18"/>
          <w:szCs w:val="18"/>
          <w:lang w:val="en-CA"/>
        </w:rPr>
      </w:pPr>
      <w:r>
        <w:rPr>
          <w:rStyle w:val="normaltextrun"/>
          <w:rFonts w:ascii="Calibri" w:hAnsi="Calibri" w:cs="Calibri"/>
          <w:sz w:val="22"/>
          <w:szCs w:val="22"/>
        </w:rPr>
        <w:t>April 18-24:</w:t>
      </w:r>
      <w:r>
        <w:rPr>
          <w:rStyle w:val="tabchar"/>
          <w:rFonts w:ascii="Calibri" w:hAnsi="Calibri" w:cs="Calibri"/>
          <w:sz w:val="22"/>
          <w:szCs w:val="22"/>
        </w:rPr>
        <w:t xml:space="preserve"> </w:t>
      </w:r>
      <w:r>
        <w:rPr>
          <w:rStyle w:val="normaltextrun"/>
          <w:rFonts w:ascii="Calibri" w:hAnsi="Calibri" w:cs="Calibri"/>
          <w:sz w:val="22"/>
          <w:szCs w:val="22"/>
        </w:rPr>
        <w:t>Volunteer Appreciation Week</w:t>
      </w:r>
      <w:r>
        <w:rPr>
          <w:rStyle w:val="eop"/>
          <w:rFonts w:ascii="Calibri" w:hAnsi="Calibri" w:cs="Calibri"/>
          <w:sz w:val="22"/>
          <w:szCs w:val="22"/>
          <w:lang w:val="en-CA"/>
        </w:rPr>
        <w:t> </w:t>
      </w:r>
    </w:p>
    <w:p w14:paraId="6ADB8157" w14:textId="77777777" w:rsidR="00D054D3" w:rsidRDefault="00D054D3" w:rsidP="00D054D3">
      <w:pPr>
        <w:pStyle w:val="paragraph"/>
        <w:spacing w:before="0" w:beforeAutospacing="0" w:after="0" w:afterAutospacing="0"/>
        <w:textAlignment w:val="baseline"/>
        <w:rPr>
          <w:rFonts w:ascii="Segoe UI" w:hAnsi="Segoe UI" w:cs="Segoe UI"/>
          <w:sz w:val="18"/>
          <w:szCs w:val="18"/>
          <w:lang w:val="en-CA"/>
        </w:rPr>
      </w:pPr>
      <w:r>
        <w:rPr>
          <w:rStyle w:val="normaltextrun"/>
          <w:rFonts w:ascii="Calibri" w:hAnsi="Calibri" w:cs="Calibri"/>
          <w:sz w:val="22"/>
          <w:szCs w:val="22"/>
        </w:rPr>
        <w:t>April 24:</w:t>
      </w:r>
      <w:r>
        <w:rPr>
          <w:rStyle w:val="tabchar"/>
          <w:rFonts w:ascii="Calibri" w:hAnsi="Calibri" w:cs="Calibri"/>
          <w:sz w:val="22"/>
          <w:szCs w:val="22"/>
        </w:rPr>
        <w:t xml:space="preserve"> </w:t>
      </w:r>
      <w:r>
        <w:rPr>
          <w:rStyle w:val="normaltextrun"/>
          <w:rFonts w:ascii="Calibri" w:hAnsi="Calibri" w:cs="Calibri"/>
          <w:sz w:val="22"/>
          <w:szCs w:val="22"/>
        </w:rPr>
        <w:t>Administrative Professional Day</w:t>
      </w:r>
      <w:r>
        <w:rPr>
          <w:rStyle w:val="eop"/>
          <w:rFonts w:ascii="Calibri" w:hAnsi="Calibri" w:cs="Calibri"/>
          <w:sz w:val="22"/>
          <w:szCs w:val="22"/>
          <w:lang w:val="en-CA"/>
        </w:rPr>
        <w:t> </w:t>
      </w:r>
    </w:p>
    <w:p w14:paraId="01FDE8E9" w14:textId="77777777" w:rsidR="00D054D3" w:rsidRDefault="00D054D3" w:rsidP="00D054D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May 5:</w:t>
      </w:r>
      <w:r>
        <w:rPr>
          <w:rStyle w:val="tabchar"/>
          <w:rFonts w:ascii="Calibri" w:hAnsi="Calibri" w:cs="Calibri"/>
          <w:sz w:val="22"/>
          <w:szCs w:val="22"/>
        </w:rPr>
        <w:t xml:space="preserve"> </w:t>
      </w:r>
      <w:r>
        <w:rPr>
          <w:rStyle w:val="normaltextrun"/>
          <w:rFonts w:ascii="Calibri" w:hAnsi="Calibri" w:cs="Calibri"/>
          <w:sz w:val="22"/>
          <w:szCs w:val="22"/>
        </w:rPr>
        <w:t>early dismissal</w:t>
      </w:r>
    </w:p>
    <w:p w14:paraId="04DCE154" w14:textId="77777777" w:rsidR="00D054D3" w:rsidRDefault="00D054D3" w:rsidP="00D054D3">
      <w:pPr>
        <w:spacing w:line="252" w:lineRule="auto"/>
        <w:rPr>
          <w:color w:val="000000"/>
        </w:rPr>
      </w:pPr>
      <w:r>
        <w:t>May 7</w:t>
      </w:r>
      <w:r>
        <w:rPr>
          <w:color w:val="000000"/>
        </w:rPr>
        <w:t>: Professional Learning Day (schools closed to students)</w:t>
      </w:r>
    </w:p>
    <w:p w14:paraId="28BD0D37" w14:textId="77777777" w:rsidR="00D054D3" w:rsidRDefault="00D054D3" w:rsidP="00D054D3"/>
    <w:p w14:paraId="77B0BC34" w14:textId="77777777" w:rsidR="00D054D3" w:rsidRDefault="00D054D3" w:rsidP="00D054D3">
      <w:pPr>
        <w:rPr>
          <w:rStyle w:val="eop"/>
        </w:rPr>
      </w:pPr>
      <w:r>
        <w:t xml:space="preserve">Additional information from the April COSC meeting is available at </w:t>
      </w:r>
      <w:hyperlink r:id="rId20" w:history="1">
        <w:r>
          <w:rPr>
            <w:rStyle w:val="Hyperlink"/>
            <w:i/>
            <w:iCs/>
          </w:rPr>
          <w:t>www.eips.ca</w:t>
        </w:r>
      </w:hyperlink>
      <w:r>
        <w:t xml:space="preserve">. The next meeting takes place on May 5, 2021. </w:t>
      </w:r>
    </w:p>
    <w:p w14:paraId="5231018D" w14:textId="77777777" w:rsidR="00D054D3" w:rsidRDefault="00D054D3" w:rsidP="00D054D3"/>
    <w:p w14:paraId="0290D2BC" w14:textId="77777777" w:rsidR="00197248" w:rsidRDefault="00197248"/>
    <w:sectPr w:rsidR="00197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F6BEF"/>
    <w:multiLevelType w:val="hybridMultilevel"/>
    <w:tmpl w:val="101EA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4727112"/>
    <w:multiLevelType w:val="hybridMultilevel"/>
    <w:tmpl w:val="0AE68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AC232EC"/>
    <w:multiLevelType w:val="hybridMultilevel"/>
    <w:tmpl w:val="A6C0BD6E"/>
    <w:lvl w:ilvl="0" w:tplc="9CD0517C">
      <w:start w:val="1"/>
      <w:numFmt w:val="bullet"/>
      <w:lvlText w:val=""/>
      <w:lvlJc w:val="left"/>
      <w:pPr>
        <w:ind w:left="720" w:hanging="360"/>
      </w:pPr>
      <w:rPr>
        <w:rFonts w:ascii="Symbol" w:hAnsi="Symbol" w:hint="default"/>
      </w:rPr>
    </w:lvl>
    <w:lvl w:ilvl="1" w:tplc="53D0AF08">
      <w:start w:val="1"/>
      <w:numFmt w:val="bullet"/>
      <w:lvlText w:val="o"/>
      <w:lvlJc w:val="left"/>
      <w:pPr>
        <w:ind w:left="1440" w:hanging="360"/>
      </w:pPr>
      <w:rPr>
        <w:rFonts w:ascii="Courier New" w:hAnsi="Courier New" w:cs="Times New Roman" w:hint="default"/>
      </w:rPr>
    </w:lvl>
    <w:lvl w:ilvl="2" w:tplc="48BE2F3E">
      <w:start w:val="1"/>
      <w:numFmt w:val="bullet"/>
      <w:lvlText w:val=""/>
      <w:lvlJc w:val="left"/>
      <w:pPr>
        <w:ind w:left="2160" w:hanging="360"/>
      </w:pPr>
      <w:rPr>
        <w:rFonts w:ascii="Wingdings" w:hAnsi="Wingdings" w:hint="default"/>
      </w:rPr>
    </w:lvl>
    <w:lvl w:ilvl="3" w:tplc="C5D640F4">
      <w:start w:val="1"/>
      <w:numFmt w:val="bullet"/>
      <w:lvlText w:val=""/>
      <w:lvlJc w:val="left"/>
      <w:pPr>
        <w:ind w:left="2880" w:hanging="360"/>
      </w:pPr>
      <w:rPr>
        <w:rFonts w:ascii="Symbol" w:hAnsi="Symbol" w:hint="default"/>
      </w:rPr>
    </w:lvl>
    <w:lvl w:ilvl="4" w:tplc="44085632">
      <w:start w:val="1"/>
      <w:numFmt w:val="bullet"/>
      <w:lvlText w:val="o"/>
      <w:lvlJc w:val="left"/>
      <w:pPr>
        <w:ind w:left="3600" w:hanging="360"/>
      </w:pPr>
      <w:rPr>
        <w:rFonts w:ascii="Courier New" w:hAnsi="Courier New" w:cs="Times New Roman" w:hint="default"/>
      </w:rPr>
    </w:lvl>
    <w:lvl w:ilvl="5" w:tplc="49F4AA10">
      <w:start w:val="1"/>
      <w:numFmt w:val="bullet"/>
      <w:lvlText w:val=""/>
      <w:lvlJc w:val="left"/>
      <w:pPr>
        <w:ind w:left="4320" w:hanging="360"/>
      </w:pPr>
      <w:rPr>
        <w:rFonts w:ascii="Wingdings" w:hAnsi="Wingdings" w:hint="default"/>
      </w:rPr>
    </w:lvl>
    <w:lvl w:ilvl="6" w:tplc="A476AF62">
      <w:start w:val="1"/>
      <w:numFmt w:val="bullet"/>
      <w:lvlText w:val=""/>
      <w:lvlJc w:val="left"/>
      <w:pPr>
        <w:ind w:left="5040" w:hanging="360"/>
      </w:pPr>
      <w:rPr>
        <w:rFonts w:ascii="Symbol" w:hAnsi="Symbol" w:hint="default"/>
      </w:rPr>
    </w:lvl>
    <w:lvl w:ilvl="7" w:tplc="E42E3C80">
      <w:start w:val="1"/>
      <w:numFmt w:val="bullet"/>
      <w:lvlText w:val="o"/>
      <w:lvlJc w:val="left"/>
      <w:pPr>
        <w:ind w:left="5760" w:hanging="360"/>
      </w:pPr>
      <w:rPr>
        <w:rFonts w:ascii="Courier New" w:hAnsi="Courier New" w:cs="Times New Roman" w:hint="default"/>
      </w:rPr>
    </w:lvl>
    <w:lvl w:ilvl="8" w:tplc="71A08844">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4D3"/>
    <w:rsid w:val="00197248"/>
    <w:rsid w:val="00D05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1E649"/>
  <w15:chartTrackingRefBased/>
  <w15:docId w15:val="{FA7BD44C-A6D1-4723-A219-C105CA3B0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4D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54D3"/>
    <w:rPr>
      <w:color w:val="0563C1"/>
      <w:u w:val="single"/>
    </w:rPr>
  </w:style>
  <w:style w:type="paragraph" w:styleId="ListParagraph">
    <w:name w:val="List Paragraph"/>
    <w:basedOn w:val="Normal"/>
    <w:uiPriority w:val="34"/>
    <w:qFormat/>
    <w:rsid w:val="00D054D3"/>
    <w:pPr>
      <w:ind w:left="720"/>
      <w:contextualSpacing/>
    </w:pPr>
  </w:style>
  <w:style w:type="paragraph" w:customStyle="1" w:styleId="paragraph">
    <w:name w:val="paragraph"/>
    <w:basedOn w:val="Normal"/>
    <w:rsid w:val="00D054D3"/>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D054D3"/>
  </w:style>
  <w:style w:type="character" w:customStyle="1" w:styleId="eop">
    <w:name w:val="eop"/>
    <w:basedOn w:val="DefaultParagraphFont"/>
    <w:rsid w:val="00D054D3"/>
  </w:style>
  <w:style w:type="character" w:customStyle="1" w:styleId="tabchar">
    <w:name w:val="tabchar"/>
    <w:basedOn w:val="DefaultParagraphFont"/>
    <w:rsid w:val="00D05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1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bertaschoolcouncils.ca/public/download/files/173979" TargetMode="External"/><Relationship Id="rId13" Type="http://schemas.openxmlformats.org/officeDocument/2006/relationships/hyperlink" Target="https://bit.ly/3vfw0Ed" TargetMode="External"/><Relationship Id="rId18" Type="http://schemas.openxmlformats.org/officeDocument/2006/relationships/hyperlink" Target="https://open.alberta.ca/dataset/f3fb3059-fdec-4c62-89b7-a34eb9d33c3c/resource/0a51ffa3-76bf-4f8b-a31c-7481eb2fba5c/download/edc-guiding-framework-curriculum-development-2020.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lbertaschoolcouncils.ca/public/download/files/173828" TargetMode="External"/><Relationship Id="rId12" Type="http://schemas.openxmlformats.org/officeDocument/2006/relationships/hyperlink" Target="https://www.eips.ca/about-us/whats-new/post/sca-secondary-hosts-virtual-presentation-for-parents-to-support-students-during-challenging-times" TargetMode="External"/><Relationship Id="rId17" Type="http://schemas.openxmlformats.org/officeDocument/2006/relationships/hyperlink" Target="https://extranet.gov.ab.ca/opinio6/s?s=public2021EN" TargetMode="External"/><Relationship Id="rId2" Type="http://schemas.openxmlformats.org/officeDocument/2006/relationships/styles" Target="styles.xml"/><Relationship Id="rId16" Type="http://schemas.openxmlformats.org/officeDocument/2006/relationships/hyperlink" Target="https://curriculum.learnalberta.ca/curriculum/en" TargetMode="External"/><Relationship Id="rId20" Type="http://schemas.openxmlformats.org/officeDocument/2006/relationships/hyperlink" Target="https://www.eips.ca/parents/committee-of-school-councils-cosc/meetings-agendas-minutes" TargetMode="External"/><Relationship Id="rId1" Type="http://schemas.openxmlformats.org/officeDocument/2006/relationships/numbering" Target="numbering.xml"/><Relationship Id="rId6" Type="http://schemas.openxmlformats.org/officeDocument/2006/relationships/hyperlink" Target="https://www.albertaschoolcouncils.ca/about/annual-conference" TargetMode="External"/><Relationship Id="rId11" Type="http://schemas.openxmlformats.org/officeDocument/2006/relationships/hyperlink" Target="mailto:corrie.fletcher@eips.ca?subject=Proxy%20Voting" TargetMode="External"/><Relationship Id="rId5" Type="http://schemas.openxmlformats.org/officeDocument/2006/relationships/hyperlink" Target="http://www.eips.ca/download/337938" TargetMode="External"/><Relationship Id="rId15" Type="http://schemas.openxmlformats.org/officeDocument/2006/relationships/hyperlink" Target="http://www.eips.ca/download/337834" TargetMode="External"/><Relationship Id="rId10" Type="http://schemas.openxmlformats.org/officeDocument/2006/relationships/hyperlink" Target="https://www.albertaschoolcouncils.ca/about/annual-general-meeting/board-election-information" TargetMode="External"/><Relationship Id="rId19" Type="http://schemas.openxmlformats.org/officeDocument/2006/relationships/hyperlink" Target="https://education.alberta.ca/media/3115408/competencies-overview-may-17.pdf" TargetMode="External"/><Relationship Id="rId4" Type="http://schemas.openxmlformats.org/officeDocument/2006/relationships/webSettings" Target="webSettings.xml"/><Relationship Id="rId9" Type="http://schemas.openxmlformats.org/officeDocument/2006/relationships/hyperlink" Target="https://www.albertaschoolcouncils.ca/public/download/files/173978" TargetMode="External"/><Relationship Id="rId14" Type="http://schemas.openxmlformats.org/officeDocument/2006/relationships/hyperlink" Target="https://drive.google.com/file/d/1WKz0T78Ov0EU9384CniO1czp2xinyrBg/view?usp=shar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4660</Characters>
  <Application>Microsoft Office Word</Application>
  <DocSecurity>0</DocSecurity>
  <Lines>38</Lines>
  <Paragraphs>10</Paragraphs>
  <ScaleCrop>false</ScaleCrop>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Komarniski VJS</dc:creator>
  <cp:keywords/>
  <dc:description/>
  <cp:lastModifiedBy>Sabrina Komarniski VJS</cp:lastModifiedBy>
  <cp:revision>1</cp:revision>
  <dcterms:created xsi:type="dcterms:W3CDTF">2021-04-13T16:21:00Z</dcterms:created>
  <dcterms:modified xsi:type="dcterms:W3CDTF">2021-04-13T16:22:00Z</dcterms:modified>
</cp:coreProperties>
</file>